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56" w:rsidRPr="004D5655" w:rsidRDefault="00B22856" w:rsidP="00B22856">
      <w:pPr>
        <w:widowControl w:val="0"/>
        <w:spacing w:line="240" w:lineRule="auto"/>
        <w:ind w:left="-68" w:right="85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Күні 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B22856" w:rsidRPr="004D5655" w:rsidRDefault="00B22856" w:rsidP="00B2285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22856" w:rsidRPr="004D5655" w:rsidRDefault="00B22856" w:rsidP="00B22856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22856" w:rsidRPr="004D5655" w:rsidRDefault="00B22856" w:rsidP="00B22856">
      <w:pPr>
        <w:rPr>
          <w:rFonts w:ascii="Times New Roman" w:hAnsi="Times New Roman" w:cs="Times New Roman"/>
          <w:sz w:val="28"/>
          <w:szCs w:val="28"/>
        </w:rPr>
        <w:sectPr w:rsidR="00B22856" w:rsidRPr="004D5655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B22856" w:rsidRPr="004D5655" w:rsidRDefault="00B22856" w:rsidP="00B22856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4D56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4D56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4D56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4D565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4D565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4D56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4D56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4D56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4D56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4D56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D565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4D56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4D56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4D56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4D56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4D56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4D565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4D565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4D56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4D56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4D56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4D56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4D56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4D56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кәс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B22856" w:rsidRPr="004D5655" w:rsidRDefault="00B22856" w:rsidP="00B22856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655">
        <w:rPr>
          <w:rFonts w:ascii="Times New Roman" w:hAnsi="Times New Roman" w:cs="Times New Roman"/>
          <w:sz w:val="28"/>
          <w:szCs w:val="28"/>
        </w:rPr>
        <w:br w:type="column"/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D565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"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D56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D56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4D56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Pr="004D56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56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аза</w:t>
      </w:r>
      <w:r w:rsidRPr="004D56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4D56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 w:rsidRPr="004D565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B22856" w:rsidRPr="004D5655" w:rsidRDefault="00B22856" w:rsidP="00B22856">
      <w:pPr>
        <w:rPr>
          <w:rFonts w:ascii="Times New Roman" w:hAnsi="Times New Roman" w:cs="Times New Roman"/>
          <w:sz w:val="28"/>
          <w:szCs w:val="28"/>
        </w:rPr>
        <w:sectPr w:rsidR="00B22856" w:rsidRPr="004D5655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B22856" w:rsidRPr="004D5655" w:rsidRDefault="00B22856" w:rsidP="00B22856">
      <w:pPr>
        <w:spacing w:after="16" w:line="140" w:lineRule="exact"/>
        <w:rPr>
          <w:rFonts w:ascii="Times New Roman" w:hAnsi="Times New Roman" w:cs="Times New Roman"/>
          <w:sz w:val="28"/>
          <w:szCs w:val="28"/>
        </w:rPr>
      </w:pPr>
    </w:p>
    <w:p w:rsidR="00B22856" w:rsidRPr="004D5655" w:rsidRDefault="00B22856" w:rsidP="00B22856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4D5655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F967B0" w:rsidRPr="004D5655" w:rsidRDefault="00F967B0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F967B0" w:rsidRPr="004D5655" w:rsidRDefault="00F967B0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F967B0" w:rsidRPr="004D5655" w:rsidRDefault="00F967B0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F967B0" w:rsidRPr="004D5655" w:rsidRDefault="00F967B0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F967B0" w:rsidRPr="004D5655" w:rsidRDefault="00F967B0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F967B0" w:rsidRPr="004D5655" w:rsidRDefault="00F967B0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F967B0" w:rsidRPr="004D5655" w:rsidRDefault="00F967B0">
      <w:pPr>
        <w:spacing w:after="7" w:line="12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F967B0" w:rsidRPr="004D5655" w:rsidRDefault="00B660E0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4D565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619" behindDoc="1" locked="0" layoutInCell="0" allowOverlap="1" wp14:anchorId="427DE85E" wp14:editId="73483D9B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  <w:gridCol w:w="6576"/>
                            </w:tblGrid>
                            <w:tr w:rsidR="00F967B0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967B0" w:rsidRDefault="00B22856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967B0" w:rsidRDefault="00F967B0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F967B0" w:rsidRDefault="00B660E0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proofErr w:type="spellEnd"/>
                                </w:p>
                              </w:tc>
                            </w:tr>
                            <w:tr w:rsidR="00F967B0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967B0" w:rsidRDefault="00B22856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967B0" w:rsidRDefault="00B660E0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  <w:lang w:val="en-US"/>
                                    </w:rPr>
                                    <w:t>V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en-US"/>
                                    </w:rPr>
                                    <w:t>e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en-US"/>
                                    </w:rPr>
                                    <w:t>t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en-US"/>
                                    </w:rPr>
                                    <w:t>t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en-US"/>
                                    </w:rPr>
                                    <w:t>e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>r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en-US"/>
                                    </w:rPr>
                                    <w:t>Pha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en-US"/>
                                    </w:rPr>
                                    <w:t>r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  <w:lang w:val="en-US"/>
                                    </w:rPr>
                                    <w:t>m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en-US"/>
                                    </w:rPr>
                                    <w:t>a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3"/>
                                      <w:szCs w:val="23"/>
                                      <w:lang w:val="en-US"/>
                                    </w:rPr>
                                    <w:t>-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3"/>
                                      <w:szCs w:val="23"/>
                                      <w:lang w:val="en-US"/>
                                    </w:rPr>
                                    <w:t>F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en-US"/>
                                    </w:rPr>
                                    <w:t>e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  <w:lang w:val="en-US"/>
                                    </w:rPr>
                                    <w:t>rti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  <w:lang w:val="en-US"/>
                                    </w:rPr>
                                    <w:t>g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en-US"/>
                                    </w:rPr>
                                    <w:t>u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  <w:lang w:val="en-US"/>
                                    </w:rPr>
                                    <w:t>n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>g</w:t>
                                  </w:r>
                                  <w:proofErr w:type="spellEnd"/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3"/>
                                      <w:szCs w:val="23"/>
                                      <w:lang w:val="en-US"/>
                                    </w:rPr>
                                    <w:t xml:space="preserve"> Gm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en-US"/>
                                    </w:rPr>
                                    <w:t>b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>H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3"/>
                                      <w:szCs w:val="23"/>
                                      <w:lang w:val="en-US"/>
                                    </w:rPr>
                                    <w:t xml:space="preserve"> 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>&amp;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3"/>
                                      <w:szCs w:val="23"/>
                                      <w:lang w:val="en-US"/>
                                    </w:rPr>
                                    <w:t xml:space="preserve"> 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en-US"/>
                                    </w:rPr>
                                    <w:t>Co</w:t>
                                  </w:r>
                                  <w:r w:rsidRPr="009E4A14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F967B0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967B0" w:rsidRDefault="00B22856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Елі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967B0" w:rsidRDefault="00B660E0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</w:p>
                              </w:tc>
                            </w:tr>
                          </w:tbl>
                          <w:p w:rsidR="00B66C5E" w:rsidRDefault="00B66C5E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  <w:gridCol w:w="6576"/>
                      </w:tblGrid>
                      <w:tr w:rsidR="00F967B0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967B0" w:rsidRDefault="00B22856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967B0" w:rsidRDefault="00F967B0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967B0" w:rsidRDefault="00B660E0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и</w:t>
                            </w:r>
                            <w:proofErr w:type="spellEnd"/>
                          </w:p>
                        </w:tc>
                      </w:tr>
                      <w:tr w:rsidR="00F967B0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967B0" w:rsidRDefault="00B22856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967B0" w:rsidRDefault="00B660E0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  <w:lang w:val="en-US"/>
                              </w:rPr>
                              <w:t>V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en-US"/>
                              </w:rPr>
                              <w:t>e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en-US"/>
                              </w:rPr>
                              <w:t>t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en-US"/>
                              </w:rPr>
                              <w:t>t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en-US"/>
                              </w:rPr>
                              <w:t>e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r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en-US"/>
                              </w:rPr>
                              <w:t>Pha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en-US"/>
                              </w:rPr>
                              <w:t>r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  <w:lang w:val="en-US"/>
                              </w:rPr>
                              <w:t>m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en-US"/>
                              </w:rPr>
                              <w:t>a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3"/>
                                <w:szCs w:val="23"/>
                                <w:lang w:val="en-US"/>
                              </w:rPr>
                              <w:t>-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3"/>
                                <w:szCs w:val="23"/>
                                <w:lang w:val="en-US"/>
                              </w:rPr>
                              <w:t>F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en-US"/>
                              </w:rPr>
                              <w:t>e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  <w:lang w:val="en-US"/>
                              </w:rPr>
                              <w:t>rti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  <w:lang w:val="en-US"/>
                              </w:rPr>
                              <w:t>g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en-US"/>
                              </w:rPr>
                              <w:t>u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  <w:lang w:val="en-US"/>
                              </w:rPr>
                              <w:t>n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g</w:t>
                            </w:r>
                            <w:proofErr w:type="spellEnd"/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3"/>
                                <w:szCs w:val="23"/>
                                <w:lang w:val="en-US"/>
                              </w:rPr>
                              <w:t xml:space="preserve"> Gm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en-US"/>
                              </w:rPr>
                              <w:t>b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H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&amp;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en-US"/>
                              </w:rPr>
                              <w:t>Co</w:t>
                            </w:r>
                            <w:r w:rsidRPr="009E4A1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G</w:t>
                            </w:r>
                          </w:p>
                        </w:tc>
                      </w:tr>
                      <w:tr w:rsidR="00F967B0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967B0" w:rsidRDefault="00B22856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Елі</w:t>
                            </w:r>
                            <w:proofErr w:type="spellEnd"/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967B0" w:rsidRDefault="00B660E0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</w:p>
                        </w:tc>
                      </w:tr>
                    </w:tbl>
                    <w:p w:rsidR="00B66C5E" w:rsidRDefault="00B66C5E"/>
                  </w:txbxContent>
                </v:textbox>
                <w10:wrap anchorx="page"/>
              </v:shape>
            </w:pict>
          </mc:Fallback>
        </mc:AlternateContent>
      </w:r>
      <w:r w:rsidR="00B22856" w:rsidRPr="004D5655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 xml:space="preserve"> Есептен құпия ақпарат жойылд</w:t>
      </w:r>
      <w:r w:rsidR="00B22856" w:rsidRPr="004D5655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</w:p>
    <w:p w:rsidR="00F967B0" w:rsidRPr="004D5655" w:rsidRDefault="00F967B0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F967B0" w:rsidRPr="004D5655" w:rsidRDefault="00F967B0">
      <w:pPr>
        <w:spacing w:after="2" w:line="1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F967B0" w:rsidRPr="004D5655" w:rsidRDefault="00B660E0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4D5655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1</w:t>
      </w:r>
      <w:r w:rsidRPr="004D5655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.</w:t>
      </w:r>
      <w:r w:rsidRPr="004D56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126DCD" w:rsidRPr="004D56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F967B0" w:rsidRPr="004D5655" w:rsidRDefault="00F967B0">
      <w:pPr>
        <w:spacing w:after="5" w:line="1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184"/>
      </w:tblGrid>
      <w:tr w:rsidR="00F967B0" w:rsidRPr="004D5655" w:rsidTr="00126DCD">
        <w:trPr>
          <w:cantSplit/>
          <w:trHeight w:hRule="exact" w:val="7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B660E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126DCD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құжатын беру</w:t>
            </w:r>
          </w:p>
        </w:tc>
      </w:tr>
    </w:tbl>
    <w:p w:rsidR="00F967B0" w:rsidRPr="004D5655" w:rsidRDefault="00F967B0">
      <w:pPr>
        <w:spacing w:after="3" w:line="220" w:lineRule="exact"/>
        <w:rPr>
          <w:rFonts w:ascii="Times New Roman" w:hAnsi="Times New Roman" w:cs="Times New Roman"/>
          <w:sz w:val="28"/>
          <w:szCs w:val="28"/>
        </w:rPr>
      </w:pPr>
    </w:p>
    <w:p w:rsidR="00F967B0" w:rsidRPr="004D5655" w:rsidRDefault="00B660E0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4D5655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2</w:t>
      </w:r>
      <w:r w:rsidRPr="004D5655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.</w:t>
      </w:r>
      <w:r w:rsidRPr="004D56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126DCD" w:rsidRPr="004D5655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F967B0" w:rsidRPr="004D5655" w:rsidRDefault="00F967B0">
      <w:pPr>
        <w:spacing w:line="32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F967B0" w:rsidRPr="004D5655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B660E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126DC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F967B0" w:rsidRPr="004D5655">
        <w:trPr>
          <w:cantSplit/>
          <w:trHeight w:hRule="exact" w:val="32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after="39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B660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126DCD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126DCD" w:rsidP="00126DCD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61"/>
                <w:tab w:val="left" w:pos="2871"/>
                <w:tab w:val="left" w:pos="3482"/>
                <w:tab w:val="left" w:pos="3938"/>
                <w:tab w:val="left" w:pos="4198"/>
                <w:tab w:val="left" w:pos="5044"/>
                <w:tab w:val="left" w:pos="5428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Белсенді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фармацевтикалық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субстанция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ретінде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660E0"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B660E0" w:rsidRPr="004D5655"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</w:rPr>
              <w:t xml:space="preserve"> </w:t>
            </w:r>
            <w:proofErr w:type="spellStart"/>
            <w:r w:rsidR="00B660E0"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="00B660E0" w:rsidRPr="004D56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B660E0"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ем</w:t>
            </w:r>
            <w:r w:rsidR="00B660E0" w:rsidRPr="004D56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B660E0"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="00B660E0" w:rsidRPr="004D56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ез</w:t>
            </w:r>
            <w:r w:rsidR="00B660E0"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ум</w:t>
            </w:r>
            <w:r w:rsidR="00B660E0" w:rsidRPr="004D56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B660E0"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пайдаланылады</w:t>
            </w:r>
            <w:r w:rsidR="00B660E0"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660E0" w:rsidRPr="004D5655"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</w:rPr>
              <w:t xml:space="preserve"> 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ФС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физикалық-химиялық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қасиеттері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ақпарат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талаптарға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субстанциялардың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растау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жеткілікті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көлемде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серияға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сертификаттары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сапа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тұрақтылығын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дәлелдейді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өнімнің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біртектілігі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сериядан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серияға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сақталады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процесс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бақылауда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деректер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субстанция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қолданылатын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әдістерінің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барабарлығын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толық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растайды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ФС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дайын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өнімде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қолдану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ұсынылады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F967B0" w:rsidRPr="004D5655" w:rsidRDefault="00F967B0">
      <w:pPr>
        <w:rPr>
          <w:rFonts w:ascii="Times New Roman" w:hAnsi="Times New Roman" w:cs="Times New Roman"/>
          <w:sz w:val="28"/>
          <w:szCs w:val="28"/>
        </w:rPr>
        <w:sectPr w:rsidR="00F967B0" w:rsidRPr="004D5655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F967B0" w:rsidRPr="004D5655">
        <w:trPr>
          <w:cantSplit/>
          <w:trHeight w:hRule="exact" w:val="480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after="11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B660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126DCD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қорытындылармен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AF2523">
            <w:pPr>
              <w:widowControl w:val="0"/>
              <w:tabs>
                <w:tab w:val="left" w:pos="1529"/>
                <w:tab w:val="left" w:pos="2034"/>
                <w:tab w:val="left" w:pos="2593"/>
                <w:tab w:val="left" w:pos="3457"/>
                <w:tab w:val="left" w:pos="4028"/>
                <w:tab w:val="left" w:pos="5058"/>
                <w:tab w:val="left" w:pos="5970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Дәрілік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препаратты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өндіру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кезінде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ретінде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мынадай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сападағы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эксципиенттер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пайдаланылады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L-гистидин, L-гистидин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гидрохлориді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моногидрат, сахароза,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динатрия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эдетат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дигидрат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полисорбат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80,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инъекцияға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су.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Препараттың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құрамында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аумағында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қолдануға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тыйым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салынған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жоқ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бояғыштар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жануар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тектес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пайдаланылмайды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Барлық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заттардың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талаптарға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келеді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бұл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әрбір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сертификаттарымен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расталған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(ЕФ 9.5, БФ 2017).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жүргізілген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фармацевтикалық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әзірлеу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барысында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іріктелді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таңдау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әрбір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заттың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функционалдық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мақсатына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негізделді,компоненттердің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үйлесімділігі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тұрақтылықты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зерделеу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жөніндегі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деректермен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расталды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967B0" w:rsidRPr="004D5655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B660E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126DC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Дәрілік 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F967B0" w:rsidRPr="004D5655" w:rsidTr="00126DCD">
        <w:trPr>
          <w:cantSplit/>
          <w:trHeight w:hRule="exact" w:val="2663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126DC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126DCD" w:rsidP="00126DCD">
            <w:pPr>
              <w:widowControl w:val="0"/>
              <w:tabs>
                <w:tab w:val="left" w:pos="1313"/>
                <w:tab w:val="left" w:pos="2169"/>
                <w:tab w:val="left" w:pos="2480"/>
                <w:tab w:val="left" w:pos="3430"/>
                <w:tab w:val="left" w:pos="3874"/>
                <w:tab w:val="left" w:pos="4355"/>
                <w:tab w:val="left" w:pos="5192"/>
                <w:tab w:val="left" w:pos="556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GMP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талаптарын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қанағаттандыратын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өндіріс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процесінде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өндіріс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процесінің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толық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сипаттамасы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Валидациялық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сынақтардың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нәтижелері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өнді</w:t>
            </w:r>
            <w:proofErr w:type="gram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proofErr w:type="gram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істік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процесс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тұрақты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екенін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көрсетеді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дайын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өнімге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фирманың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ерекшелігінің 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барлық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параметрлері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бойынша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сәйкес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келетін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сериядан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серия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ғ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а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өнім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алуға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мүмкіндік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береді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 </w:t>
            </w:r>
          </w:p>
        </w:tc>
      </w:tr>
      <w:tr w:rsidR="00F967B0" w:rsidRPr="004D5655">
        <w:trPr>
          <w:cantSplit/>
          <w:trHeight w:hRule="exact" w:val="3639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126DC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AB0" w:rsidRPr="004D5655" w:rsidRDefault="00F81AB0" w:rsidP="00F81AB0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Ф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9.5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стандарттары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мен 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ICH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Q2, Q6, Q3А 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нұсқауының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шеңберінде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ерекшеліктің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негіздемесі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препараттың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қолданылатын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талдау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әдістерінің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барабарлығын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дәлелдейді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  <w:p w:rsidR="00F81AB0" w:rsidRPr="004D5655" w:rsidRDefault="00F81AB0" w:rsidP="00F81AB0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F81AB0" w:rsidRPr="004D5655" w:rsidRDefault="00F81AB0" w:rsidP="00F81AB0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Талдамалық 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жүргізілген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валидациясының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нәтижелері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мәлімделген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дәрілік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заттың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әдеттегі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үшін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қолдану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мүмкіндігін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растайды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  <w:p w:rsidR="00F81AB0" w:rsidRPr="004D5655" w:rsidRDefault="00F81AB0" w:rsidP="00F81AB0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F967B0" w:rsidRPr="004D5655" w:rsidRDefault="00F81AB0" w:rsidP="00F81AB0">
            <w:pPr>
              <w:widowControl w:val="0"/>
              <w:tabs>
                <w:tab w:val="left" w:pos="2164"/>
                <w:tab w:val="left" w:pos="2954"/>
                <w:tab w:val="left" w:pos="3929"/>
                <w:tab w:val="left" w:pos="4384"/>
                <w:tab w:val="left" w:pos="5162"/>
                <w:tab w:val="left" w:pos="5856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 бі</w:t>
            </w:r>
            <w:proofErr w:type="gram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proofErr w:type="gram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ізді 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серияға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талдау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сертификаттары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өнімнің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мен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біртектілігі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сериядан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серияға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сақталатынын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процесс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бақылауда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екенін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дәлелдейді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</w:tr>
    </w:tbl>
    <w:p w:rsidR="00F967B0" w:rsidRPr="004D5655" w:rsidRDefault="00F967B0">
      <w:pPr>
        <w:rPr>
          <w:rFonts w:ascii="Times New Roman" w:hAnsi="Times New Roman" w:cs="Times New Roman"/>
          <w:sz w:val="28"/>
          <w:szCs w:val="28"/>
        </w:rPr>
        <w:sectPr w:rsidR="00F967B0" w:rsidRPr="004D5655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292"/>
        <w:gridCol w:w="830"/>
        <w:gridCol w:w="4637"/>
        <w:gridCol w:w="821"/>
        <w:gridCol w:w="129"/>
        <w:gridCol w:w="244"/>
        <w:gridCol w:w="115"/>
        <w:gridCol w:w="116"/>
      </w:tblGrid>
      <w:tr w:rsidR="00F967B0" w:rsidRPr="004D5655" w:rsidTr="00F404B3">
        <w:trPr>
          <w:cantSplit/>
          <w:trHeight w:hRule="exact" w:val="9791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611DB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684E" w:rsidRPr="004D5655" w:rsidRDefault="0011684E" w:rsidP="0011684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Тұрақтылықты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сынау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ICH Q1A (R2), Q1 C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жүргізілді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Бастапқы қаптама  мәлімделген деректерге  сәйкес келеді. </w:t>
            </w:r>
          </w:p>
          <w:p w:rsidR="0011684E" w:rsidRPr="004D5655" w:rsidRDefault="0011684E" w:rsidP="0011684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11684E" w:rsidRPr="004D5655" w:rsidRDefault="0011684E" w:rsidP="0011684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Тұрақтылықты ұзақ мерзімді зерттеу нәтижелеріне сәйкес дайын препарат сапасының сыни көрсеткіштерінің елеулі өзгерістері байқалмайды.</w:t>
            </w:r>
          </w:p>
          <w:p w:rsidR="0011684E" w:rsidRPr="004D5655" w:rsidRDefault="0011684E" w:rsidP="0011684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11684E" w:rsidRPr="004D5655" w:rsidRDefault="0011684E" w:rsidP="0011684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1. Сипаттамасы </w:t>
            </w:r>
            <w:r w:rsidR="00F404B3"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ерекшелік 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талаптарына сәйкес келеді;</w:t>
            </w:r>
          </w:p>
          <w:p w:rsidR="0011684E" w:rsidRPr="004D5655" w:rsidRDefault="0011684E" w:rsidP="0011684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11684E" w:rsidRPr="004D5655" w:rsidRDefault="0011684E" w:rsidP="0011684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2.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Қоспалардың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құрамы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спецификация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шегінде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болады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;</w:t>
            </w:r>
          </w:p>
          <w:p w:rsidR="0011684E" w:rsidRPr="004D5655" w:rsidRDefault="0011684E" w:rsidP="0011684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11684E" w:rsidRPr="004D5655" w:rsidRDefault="0011684E" w:rsidP="0011684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ab/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Әсер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етуші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заттың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сандық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құрамының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елеулі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өзгерістері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байқалмайды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F967B0" w:rsidRPr="004D5655" w:rsidRDefault="00F967B0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7B0" w:rsidRPr="004D5655" w:rsidRDefault="00F404B3" w:rsidP="00F404B3">
            <w:pPr>
              <w:widowControl w:val="0"/>
              <w:tabs>
                <w:tab w:val="left" w:pos="1621"/>
                <w:tab w:val="left" w:pos="3410"/>
                <w:tab w:val="left" w:pos="5204"/>
              </w:tabs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Препараттың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тұрақтылығын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зерттеу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мәлімделген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2 жыл 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сақтау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мерзімін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растайды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</w:p>
        </w:tc>
      </w:tr>
      <w:tr w:rsidR="00F967B0" w:rsidRPr="004D5655" w:rsidTr="00F404B3">
        <w:trPr>
          <w:cantSplit/>
          <w:trHeight w:hRule="exact" w:val="31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after="19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B660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AF414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Клиникаға дейінгі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523" w:rsidRPr="004D5655" w:rsidRDefault="00AF2523" w:rsidP="00AF2523">
            <w:pPr>
              <w:widowControl w:val="0"/>
              <w:tabs>
                <w:tab w:val="left" w:pos="2172"/>
                <w:tab w:val="left" w:pos="3494"/>
                <w:tab w:val="left" w:pos="4809"/>
                <w:tab w:val="left" w:pos="5849"/>
              </w:tabs>
              <w:spacing w:before="3" w:line="240" w:lineRule="auto"/>
              <w:ind w:left="60"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Фармакологиялық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қауіпсіздіктің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</w:t>
            </w:r>
            <w:proofErr w:type="gram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ст</w:t>
            </w:r>
            <w:proofErr w:type="gram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үрлі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зерттеулеріне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негізделген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клиникаға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дейінгі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деректер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,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көп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реттік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дозалардың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уыттылығы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,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репродуктивтік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қызмет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пен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 оның 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даму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ы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үшін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уыттылық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адамдар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үшін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ерекше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қау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пі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анықта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л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ған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жоқ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  <w:p w:rsidR="00AF2523" w:rsidRPr="004D5655" w:rsidRDefault="00AF2523" w:rsidP="00AF2523">
            <w:pPr>
              <w:widowControl w:val="0"/>
              <w:tabs>
                <w:tab w:val="left" w:pos="2172"/>
                <w:tab w:val="left" w:pos="3494"/>
                <w:tab w:val="left" w:pos="4809"/>
                <w:tab w:val="left" w:pos="5849"/>
              </w:tabs>
              <w:spacing w:before="3" w:line="240" w:lineRule="auto"/>
              <w:ind w:left="60"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F967B0" w:rsidRPr="004D5655" w:rsidRDefault="00AF2523" w:rsidP="00AF2523">
            <w:pPr>
              <w:widowControl w:val="0"/>
              <w:tabs>
                <w:tab w:val="left" w:pos="1671"/>
                <w:tab w:val="left" w:pos="3629"/>
                <w:tab w:val="left" w:pos="4003"/>
                <w:tab w:val="left" w:pos="5970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Фреманезумаб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моноклоналды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антиденелер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болғандықтан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,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геноуыттылық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пен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канцерогендікті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зерттеу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жүргізілген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жоқ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</w:tr>
      <w:tr w:rsidR="00F967B0" w:rsidRPr="004D5655" w:rsidTr="0004612A">
        <w:trPr>
          <w:cantSplit/>
          <w:trHeight w:hRule="exact" w:val="48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after="18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B660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AF414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калық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а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2523" w:rsidRPr="004D5655" w:rsidRDefault="00AF2523" w:rsidP="00AF2523">
            <w:pPr>
              <w:widowControl w:val="0"/>
              <w:tabs>
                <w:tab w:val="left" w:pos="1895"/>
                <w:tab w:val="left" w:pos="2296"/>
                <w:tab w:val="left" w:pos="3885"/>
                <w:tab w:val="left" w:pos="5705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Фреманезумабтың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тиімділігі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мен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қауіпсіздігі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жасына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жынысына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нәсіліне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ілеспелі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профилактикалық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дә</w:t>
            </w:r>
            <w:proofErr w:type="gram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ілік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заттарды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(бета-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адреноблокаторлар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кальций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каналдарының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блокаторларын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бензоциклогептен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антидепрессанттарды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тырысуға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қарсы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препараттарды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)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қолдануға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топираматты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А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онаботулинумтоксинді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бұрын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мигренді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емдеу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үшін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қолдануға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,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сондай-ақ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дәрілік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заттарды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жіті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бас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ауруы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салдарынан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шамадан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тыс</w:t>
            </w:r>
            <w:proofErr w:type="spellEnd"/>
            <w:proofErr w:type="gram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пайдалануға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қарамастан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көрсетілді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AF2523" w:rsidRPr="004D5655" w:rsidRDefault="00AF2523" w:rsidP="00AF2523">
            <w:pPr>
              <w:widowControl w:val="0"/>
              <w:tabs>
                <w:tab w:val="left" w:pos="1895"/>
                <w:tab w:val="left" w:pos="2296"/>
                <w:tab w:val="left" w:pos="3885"/>
                <w:tab w:val="left" w:pos="5705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F967B0" w:rsidRPr="004D5655" w:rsidRDefault="00AF2523" w:rsidP="00AF2523">
            <w:pPr>
              <w:widowControl w:val="0"/>
              <w:tabs>
                <w:tab w:val="left" w:pos="1373"/>
                <w:tab w:val="left" w:pos="3206"/>
                <w:tab w:val="left" w:pos="4646"/>
              </w:tabs>
              <w:spacing w:line="240" w:lineRule="auto"/>
              <w:ind w:left="60" w:right="-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³65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жастағы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пациенттердің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фреманезумабты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пайдалануы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бойынша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шектеулі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деректер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бар (2% пациент).</w:t>
            </w:r>
          </w:p>
        </w:tc>
      </w:tr>
      <w:tr w:rsidR="00772A76" w:rsidRPr="006F2753" w:rsidTr="00F404B3">
        <w:trPr>
          <w:cantSplit/>
          <w:trHeight w:hRule="exact" w:val="1003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F967B0">
            <w:pPr>
              <w:spacing w:after="7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B660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AF414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Пайда-қауіпті бағалау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spacing w:after="14" w:line="200" w:lineRule="exact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F967B0" w:rsidRPr="006F2753" w:rsidRDefault="00B660E0">
            <w:pPr>
              <w:widowControl w:val="0"/>
              <w:spacing w:line="239" w:lineRule="auto"/>
              <w:ind w:left="60" w:right="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П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р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у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с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л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о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ви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п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р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им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е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нен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я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пр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е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п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а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р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а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т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а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с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о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г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л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а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сн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о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 xml:space="preserve"> на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з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н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а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ч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е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н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вр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а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ч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а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5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собл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5"/>
                <w:sz w:val="28"/>
                <w:szCs w:val="28"/>
                <w:highlight w:val="yellow"/>
              </w:rPr>
              <w:t>ю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ден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н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с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трук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ц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соотно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5"/>
                <w:sz w:val="28"/>
                <w:szCs w:val="28"/>
                <w:highlight w:val="yellow"/>
              </w:rPr>
              <w:t>ш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ени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е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6"/>
                <w:sz w:val="28"/>
                <w:szCs w:val="28"/>
                <w:highlight w:val="yellow"/>
              </w:rPr>
              <w:t>"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польза/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б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л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а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г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опри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я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тн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о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п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р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 xml:space="preserve"> п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р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м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е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н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е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н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и</w:t>
            </w:r>
          </w:p>
        </w:tc>
        <w:tc>
          <w:tcPr>
            <w:tcW w:w="129" w:type="dxa"/>
            <w:vMerge w:val="restart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spacing w:after="14" w:line="200" w:lineRule="exact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F967B0" w:rsidRPr="006F2753" w:rsidRDefault="00B660E0">
            <w:pPr>
              <w:widowControl w:val="0"/>
              <w:spacing w:line="240" w:lineRule="auto"/>
              <w:ind w:left="-93" w:right="43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и р</w:t>
            </w:r>
          </w:p>
        </w:tc>
        <w:tc>
          <w:tcPr>
            <w:tcW w:w="244" w:type="dxa"/>
            <w:vMerge w:val="restart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spacing w:after="14" w:line="200" w:lineRule="exact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F967B0" w:rsidRPr="006F2753" w:rsidRDefault="00B660E0">
            <w:pPr>
              <w:widowControl w:val="0"/>
              <w:spacing w:line="240" w:lineRule="auto"/>
              <w:ind w:left="-26" w:right="-13" w:hanging="1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ю </w:t>
            </w:r>
            <w:proofErr w:type="spellStart"/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с</w:t>
            </w:r>
            <w:proofErr w:type="spellEnd"/>
          </w:p>
        </w:tc>
        <w:tc>
          <w:tcPr>
            <w:tcW w:w="115" w:type="dxa"/>
            <w:vMerge w:val="restart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spacing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F967B0" w:rsidRPr="006F2753" w:rsidRDefault="00F967B0">
            <w:pPr>
              <w:spacing w:after="19" w:line="220" w:lineRule="exact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F967B0" w:rsidRPr="006F2753" w:rsidRDefault="00B660E0">
            <w:pPr>
              <w:widowControl w:val="0"/>
              <w:spacing w:line="240" w:lineRule="auto"/>
              <w:ind w:left="-41" w:right="-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к</w:t>
            </w:r>
          </w:p>
        </w:tc>
        <w:tc>
          <w:tcPr>
            <w:tcW w:w="11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spacing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F967B0" w:rsidRPr="006F2753" w:rsidRDefault="00F967B0">
            <w:pPr>
              <w:spacing w:after="19" w:line="220" w:lineRule="exact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F967B0" w:rsidRPr="006F2753" w:rsidRDefault="00B660E0">
            <w:pPr>
              <w:widowControl w:val="0"/>
              <w:spacing w:line="240" w:lineRule="auto"/>
              <w:ind w:left="-43" w:right="-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"</w:t>
            </w:r>
          </w:p>
        </w:tc>
      </w:tr>
      <w:tr w:rsidR="00772A76" w:rsidRPr="006F2753" w:rsidTr="00F404B3">
        <w:trPr>
          <w:cantSplit/>
          <w:trHeight w:hRule="exact" w:val="263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B660E0">
            <w:pPr>
              <w:widowControl w:val="0"/>
              <w:spacing w:before="5" w:line="233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3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B660E0">
            <w:pPr>
              <w:widowControl w:val="0"/>
              <w:spacing w:before="5" w:line="233" w:lineRule="auto"/>
              <w:ind w:right="-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л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я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 xml:space="preserve"> п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ро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фи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л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а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к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тик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5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ми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г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ре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н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у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5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в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з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р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о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с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лы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х,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highlight w:val="yellow"/>
              </w:rPr>
              <w:t>с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т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р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ад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а</w:t>
            </w:r>
          </w:p>
        </w:tc>
        <w:tc>
          <w:tcPr>
            <w:tcW w:w="821" w:type="dxa"/>
            <w:vMerge w:val="restart"/>
            <w:tcBorders>
              <w:top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B660E0">
            <w:pPr>
              <w:widowControl w:val="0"/>
              <w:spacing w:before="5" w:line="239" w:lineRule="auto"/>
              <w:ind w:right="-56" w:hanging="5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proofErr w:type="spellStart"/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ю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щ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х</w:t>
            </w:r>
            <w:proofErr w:type="spellEnd"/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о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т</w:t>
            </w:r>
            <w:proofErr w:type="gramStart"/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.</w:t>
            </w:r>
            <w:proofErr w:type="gramEnd"/>
          </w:p>
        </w:tc>
        <w:tc>
          <w:tcPr>
            <w:tcW w:w="12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1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16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772A76" w:rsidRPr="006F2753" w:rsidTr="00F404B3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B660E0">
            <w:pPr>
              <w:widowControl w:val="0"/>
              <w:spacing w:before="6" w:line="240" w:lineRule="auto"/>
              <w:ind w:left="60" w:right="-8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п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р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с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т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у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по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в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5"/>
                <w:sz w:val="28"/>
                <w:szCs w:val="28"/>
                <w:highlight w:val="yellow"/>
              </w:rPr>
              <w:t>м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гр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ен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5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к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а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к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5"/>
                <w:sz w:val="28"/>
                <w:szCs w:val="28"/>
                <w:highlight w:val="yellow"/>
              </w:rPr>
              <w:t xml:space="preserve"> м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ин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5"/>
                <w:sz w:val="28"/>
                <w:szCs w:val="28"/>
                <w:highlight w:val="yellow"/>
              </w:rPr>
              <w:t>м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у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м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4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highlight w:val="yellow"/>
              </w:rPr>
              <w:t>дн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я в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highlight w:val="yellow"/>
              </w:rPr>
              <w:t xml:space="preserve"> ме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с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highlight w:val="yellow"/>
              </w:rPr>
              <w:t>я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ц С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учето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м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оценк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поль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highlight w:val="yellow"/>
              </w:rPr>
              <w:t>з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а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8"/>
                <w:sz w:val="28"/>
                <w:szCs w:val="28"/>
                <w:highlight w:val="yellow"/>
              </w:rPr>
              <w:t>/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highlight w:val="yellow"/>
              </w:rPr>
              <w:t>р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highlight w:val="yellow"/>
              </w:rPr>
              <w:t>с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к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 xml:space="preserve"> пр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highlight w:val="yellow"/>
              </w:rPr>
              <w:t>е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п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highlight w:val="yellow"/>
              </w:rPr>
              <w:t>ар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а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т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highlight w:val="yellow"/>
              </w:rPr>
              <w:t>н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е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р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highlight w:val="yellow"/>
              </w:rPr>
              <w:t>е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к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о</w:t>
            </w:r>
            <w:proofErr w:type="spellEnd"/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назначат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ь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5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п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р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 xml:space="preserve"> п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ов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ы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5"/>
                <w:sz w:val="28"/>
                <w:szCs w:val="28"/>
                <w:highlight w:val="yellow"/>
              </w:rPr>
              <w:t>ш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е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н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но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й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5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ч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у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вствительност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и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в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е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5"/>
                <w:sz w:val="28"/>
                <w:szCs w:val="28"/>
                <w:highlight w:val="yellow"/>
              </w:rPr>
              <w:t>щ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е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ст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в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у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 xml:space="preserve"> 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л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л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ю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бо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м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у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з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 xml:space="preserve"> вспо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м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о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г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а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т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е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льн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ы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х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в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е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щ по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highlight w:val="yellow"/>
              </w:rPr>
              <w:t>д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р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highlight w:val="yellow"/>
              </w:rPr>
              <w:t>о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с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highlight w:val="yellow"/>
              </w:rPr>
              <w:t>т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к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highlight w:val="yellow"/>
              </w:rPr>
              <w:t>а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м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highlight w:val="yellow"/>
              </w:rPr>
              <w:t>д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о 18 лет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  <w:highlight w:val="yellow"/>
              </w:rPr>
              <w:t>(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highlight w:val="yellow"/>
              </w:rPr>
              <w:t>б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е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highlight w:val="yellow"/>
              </w:rPr>
              <w:t>з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опа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highlight w:val="yellow"/>
              </w:rPr>
              <w:t>с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нос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highlight w:val="yellow"/>
              </w:rPr>
              <w:t>т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ь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э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ф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фекти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в</w:t>
            </w:r>
            <w:proofErr w:type="spellEnd"/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 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и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з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уч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е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5"/>
                <w:sz w:val="28"/>
                <w:szCs w:val="28"/>
                <w:highlight w:val="yellow"/>
              </w:rPr>
              <w:t>н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ы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-2"/>
                <w:sz w:val="28"/>
                <w:szCs w:val="28"/>
                <w:highlight w:val="yellow"/>
              </w:rPr>
              <w:t>)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821" w:type="dxa"/>
            <w:vMerge/>
            <w:tcBorders>
              <w:bottom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29" w:type="dxa"/>
            <w:vMerge/>
            <w:tcBorders>
              <w:bottom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4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1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16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772A76" w:rsidRPr="006F2753" w:rsidTr="00F404B3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B660E0">
            <w:pPr>
              <w:widowControl w:val="0"/>
              <w:spacing w:before="6" w:line="240" w:lineRule="auto"/>
              <w:ind w:left="-129" w:right="-1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proofErr w:type="spellStart"/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м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highlight w:val="yellow"/>
              </w:rPr>
              <w:t>ен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ду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highlight w:val="yellow"/>
              </w:rPr>
              <w:t>ет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с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я</w:t>
            </w:r>
            <w:proofErr w:type="spellEnd"/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 к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 xml:space="preserve"> а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ктив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н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о</w:t>
            </w:r>
          </w:p>
          <w:p w:rsidR="00F967B0" w:rsidRPr="006F2753" w:rsidRDefault="00B660E0">
            <w:pPr>
              <w:widowControl w:val="0"/>
              <w:spacing w:line="240" w:lineRule="auto"/>
              <w:ind w:left="-3" w:right="-92" w:firstLine="3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proofErr w:type="spellStart"/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е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highlight w:val="yellow"/>
              </w:rPr>
              <w:t>ст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-2"/>
                <w:sz w:val="28"/>
                <w:szCs w:val="28"/>
                <w:highlight w:val="yellow"/>
              </w:rPr>
              <w:t>в</w:t>
            </w:r>
            <w:proofErr w:type="spellEnd"/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, </w:t>
            </w:r>
            <w:proofErr w:type="spellStart"/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детя</w:t>
            </w:r>
            <w:proofErr w:type="spellEnd"/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но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1"/>
                <w:sz w:val="28"/>
                <w:szCs w:val="28"/>
                <w:highlight w:val="yellow"/>
              </w:rPr>
              <w:t>с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>т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ь</w:t>
            </w:r>
            <w:proofErr w:type="spellEnd"/>
            <w:r w:rsidRPr="006F2753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highlight w:val="yellow"/>
              </w:rPr>
              <w:t xml:space="preserve"> н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е</w:t>
            </w:r>
          </w:p>
        </w:tc>
        <w:tc>
          <w:tcPr>
            <w:tcW w:w="244" w:type="dxa"/>
            <w:vMerge/>
            <w:tcBorders>
              <w:bottom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1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16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772A76" w:rsidRPr="006F2753" w:rsidTr="00F404B3">
        <w:trPr>
          <w:cantSplit/>
          <w:trHeight w:hRule="exact" w:val="26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95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44" w:type="dxa"/>
            <w:vMerge w:val="restart"/>
            <w:tcBorders>
              <w:top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B660E0">
            <w:pPr>
              <w:widowControl w:val="0"/>
              <w:spacing w:before="7" w:line="240" w:lineRule="auto"/>
              <w:ind w:left="-17" w:right="-5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proofErr w:type="spellStart"/>
            <w:r w:rsidRPr="006F2753">
              <w:rPr>
                <w:rFonts w:ascii="Times New Roman" w:eastAsia="Times New Roman" w:hAnsi="Times New Roman" w:cs="Times New Roman"/>
                <w:color w:val="FF0000"/>
                <w:spacing w:val="4"/>
                <w:sz w:val="28"/>
                <w:szCs w:val="28"/>
                <w:highlight w:val="yellow"/>
              </w:rPr>
              <w:t>м</w:t>
            </w: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у</w:t>
            </w:r>
            <w:proofErr w:type="spellEnd"/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 м</w:t>
            </w:r>
          </w:p>
        </w:tc>
        <w:tc>
          <w:tcPr>
            <w:tcW w:w="115" w:type="dxa"/>
            <w:vMerge/>
            <w:tcBorders>
              <w:bottom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16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772A76" w:rsidRPr="006F2753" w:rsidTr="00F404B3">
        <w:trPr>
          <w:cantSplit/>
          <w:trHeight w:hRule="exact" w:val="1102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950" w:type="dxa"/>
            <w:gridSpan w:val="2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44" w:type="dxa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15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B660E0">
            <w:pPr>
              <w:widowControl w:val="0"/>
              <w:spacing w:before="7" w:line="240" w:lineRule="auto"/>
              <w:ind w:left="-7" w:right="-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6F27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и</w:t>
            </w:r>
          </w:p>
        </w:tc>
        <w:tc>
          <w:tcPr>
            <w:tcW w:w="116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6F2753" w:rsidRDefault="00F967B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F967B0" w:rsidRPr="004D5655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B660E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9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B660E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ко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логиялық қадағалау</w:t>
            </w:r>
          </w:p>
        </w:tc>
      </w:tr>
    </w:tbl>
    <w:p w:rsidR="00F967B0" w:rsidRPr="004D5655" w:rsidRDefault="00F967B0">
      <w:pPr>
        <w:rPr>
          <w:rFonts w:ascii="Times New Roman" w:hAnsi="Times New Roman" w:cs="Times New Roman"/>
          <w:sz w:val="28"/>
          <w:szCs w:val="28"/>
        </w:rPr>
        <w:sectPr w:rsidR="00F967B0" w:rsidRPr="004D5655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6"/>
      </w:tblGrid>
      <w:tr w:rsidR="00F967B0" w:rsidRPr="004D5655">
        <w:trPr>
          <w:cantSplit/>
          <w:trHeight w:hRule="exact" w:val="1048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0E0" w:rsidRPr="004D5655" w:rsidRDefault="00B660E0" w:rsidP="00B660E0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Фармакологиялық </w:t>
            </w:r>
          </w:p>
          <w:p w:rsidR="00B660E0" w:rsidRPr="004D5655" w:rsidRDefault="00B660E0" w:rsidP="00B660E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қадағалау жүйесінің сипаттамасы</w:t>
            </w:r>
          </w:p>
          <w:p w:rsidR="00F967B0" w:rsidRPr="004D5655" w:rsidRDefault="00F967B0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spacing w:after="1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772A76" w:rsidP="00772A76">
            <w:pPr>
              <w:widowControl w:val="0"/>
              <w:spacing w:line="240" w:lineRule="auto"/>
              <w:ind w:left="60" w:right="9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75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  <w:lang w:val="kk-KZ"/>
              </w:rPr>
              <w:t xml:space="preserve">Фармакологиялық қадағалу жүйесі 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  <w:t>Сист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highlight w:val="yellow"/>
              </w:rPr>
              <w:t>е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highlight w:val="yellow"/>
              </w:rPr>
              <w:t>м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а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highlight w:val="yellow"/>
              </w:rPr>
              <w:t>ф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  <w:t>армакон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highlight w:val="yellow"/>
              </w:rPr>
              <w:t>а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  <w:t>дзор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а</w:t>
            </w:r>
            <w:proofErr w:type="spellEnd"/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  <w:t xml:space="preserve"> соо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highlight w:val="yellow"/>
              </w:rPr>
              <w:t>т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  <w:t>вет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highlight w:val="yellow"/>
              </w:rPr>
              <w:t>с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  <w:t>тву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highlight w:val="yellow"/>
              </w:rPr>
              <w:t>е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т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  <w:t xml:space="preserve"> 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highlight w:val="yellow"/>
              </w:rPr>
              <w:t>п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  <w:t>ри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highlight w:val="yellow"/>
              </w:rPr>
              <w:t>н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  <w:t>ципа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м 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  <w:t>на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highlight w:val="yellow"/>
              </w:rPr>
              <w:t>д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  <w:t>ле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highlight w:val="yellow"/>
              </w:rPr>
              <w:t>ж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  <w:t>а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highlight w:val="yellow"/>
              </w:rPr>
              <w:t>щ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highlight w:val="yellow"/>
              </w:rPr>
              <w:t>е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й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highlight w:val="yellow"/>
              </w:rPr>
              <w:t xml:space="preserve"> 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highlight w:val="yellow"/>
              </w:rPr>
              <w:t>п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  <w:t>ракт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highlight w:val="yellow"/>
              </w:rPr>
              <w:t>и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highlight w:val="yellow"/>
              </w:rPr>
              <w:t>к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и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highlight w:val="yellow"/>
              </w:rPr>
              <w:t xml:space="preserve"> 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highlight w:val="yellow"/>
              </w:rPr>
              <w:t>GV</w:t>
            </w:r>
            <w:r w:rsidR="00B660E0" w:rsidRPr="006F275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highlight w:val="yellow"/>
              </w:rPr>
              <w:t>P</w:t>
            </w:r>
            <w:r w:rsidRPr="006F275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highlight w:val="yellow"/>
                <w:lang w:val="kk-KZ"/>
              </w:rPr>
              <w:t xml:space="preserve"> тиісті практикасының қағидаттарына сәйкес келеді. ТБЖ ұсынылған.</w:t>
            </w:r>
            <w:bookmarkStart w:id="0" w:name="_GoBack"/>
            <w:bookmarkEnd w:id="0"/>
            <w:r w:rsidRPr="004D565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 </w:t>
            </w:r>
          </w:p>
        </w:tc>
      </w:tr>
      <w:tr w:rsidR="00F967B0" w:rsidRPr="004D5655" w:rsidTr="00B660E0">
        <w:trPr>
          <w:cantSplit/>
          <w:trHeight w:hRule="exact" w:val="1229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B660E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Клиникаға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дейінгі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аспектілер</w:t>
            </w:r>
            <w:proofErr w:type="spellEnd"/>
            <w:r w:rsidRPr="004D56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4D565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7B0" w:rsidRPr="004D5655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spacing w:after="14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B660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B660E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7B0" w:rsidRPr="004D5655" w:rsidRDefault="00F967B0">
            <w:pPr>
              <w:spacing w:after="1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7B0" w:rsidRPr="004D5655" w:rsidRDefault="00B660E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D565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Рецепт бойынша </w:t>
            </w:r>
          </w:p>
        </w:tc>
      </w:tr>
    </w:tbl>
    <w:p w:rsidR="00F967B0" w:rsidRPr="004D5655" w:rsidRDefault="00B660E0">
      <w:pPr>
        <w:rPr>
          <w:rFonts w:ascii="Times New Roman" w:hAnsi="Times New Roman" w:cs="Times New Roman"/>
          <w:sz w:val="28"/>
          <w:szCs w:val="28"/>
        </w:rPr>
      </w:pPr>
      <w:r w:rsidRPr="004D565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35704CE2" wp14:editId="30425165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F967B0" w:rsidRPr="009E4A14" w:rsidRDefault="00B660E0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9E4A14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F967B0" w:rsidRPr="009E4A14" w:rsidRDefault="00B660E0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9E4A14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F967B0" w:rsidRPr="009E4A14" w:rsidRDefault="006F2753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6F2753">
                              <w:rPr>
                                <w:lang w:val="en-US"/>
                              </w:rPr>
                              <w:instrText xml:space="preserve"> HYPERLINK "https://www.sautinsoft.com/products/pdf-focus/order.php" \h </w:instrText>
                            </w:r>
                            <w:r>
                              <w:fldChar w:fldCharType="separate"/>
                            </w:r>
                            <w:r w:rsidR="00B660E0" w:rsidRPr="009E4A14">
                              <w:rPr>
                                <w:color w:val="0000F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Get the full version of PDF Focus .Net.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704CE2"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F967B0" w:rsidRPr="009E4A14" w:rsidRDefault="00B660E0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9E4A14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F967B0" w:rsidRPr="009E4A14" w:rsidRDefault="00B660E0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9E4A1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F967B0" w:rsidRPr="009E4A14" w:rsidRDefault="0004612A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5">
                        <w:r w:rsidR="00B660E0" w:rsidRPr="009E4A14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967B0" w:rsidRPr="004D5655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B0"/>
    <w:rsid w:val="0004612A"/>
    <w:rsid w:val="0011684E"/>
    <w:rsid w:val="00126DCD"/>
    <w:rsid w:val="00406EC3"/>
    <w:rsid w:val="004D5655"/>
    <w:rsid w:val="00611DB6"/>
    <w:rsid w:val="006F2753"/>
    <w:rsid w:val="00772A76"/>
    <w:rsid w:val="00982057"/>
    <w:rsid w:val="009E4A14"/>
    <w:rsid w:val="00AF2523"/>
    <w:rsid w:val="00AF4146"/>
    <w:rsid w:val="00B22856"/>
    <w:rsid w:val="00B660E0"/>
    <w:rsid w:val="00B66C5E"/>
    <w:rsid w:val="00EA69E3"/>
    <w:rsid w:val="00EF2958"/>
    <w:rsid w:val="00F404B3"/>
    <w:rsid w:val="00F81AB0"/>
    <w:rsid w:val="00F9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Ayzhan A. Aldangorova</dc:creator>
  <cp:lastModifiedBy>Заурбекова Гульмира Жаксылыковна</cp:lastModifiedBy>
  <cp:revision>3</cp:revision>
  <dcterms:created xsi:type="dcterms:W3CDTF">2020-03-10T02:13:00Z</dcterms:created>
  <dcterms:modified xsi:type="dcterms:W3CDTF">2020-03-10T03:48:00Z</dcterms:modified>
</cp:coreProperties>
</file>